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0C" w:rsidRPr="00354CED" w:rsidRDefault="00341A0C" w:rsidP="00341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CED">
        <w:rPr>
          <w:rFonts w:ascii="Times New Roman" w:hAnsi="Times New Roman" w:cs="Times New Roman"/>
          <w:b/>
          <w:sz w:val="28"/>
          <w:szCs w:val="28"/>
        </w:rPr>
        <w:t>Обоснование форм организации воспитательной работы, указанных в КПВР, исходя из конкретных данных мониторинга личностных результатов воспитания</w:t>
      </w:r>
    </w:p>
    <w:p w:rsidR="00341A0C" w:rsidRPr="00354CED" w:rsidRDefault="00341A0C" w:rsidP="00341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CED">
        <w:rPr>
          <w:rFonts w:ascii="Times New Roman" w:hAnsi="Times New Roman" w:cs="Times New Roman"/>
          <w:b/>
          <w:sz w:val="28"/>
          <w:szCs w:val="28"/>
        </w:rPr>
        <w:t>МБОУ СОШ № 6 города Кузнецка им. кузнечан-защитников Донбасса</w:t>
      </w:r>
    </w:p>
    <w:p w:rsidR="00582D00" w:rsidRPr="00354CED" w:rsidRDefault="00341A0C" w:rsidP="00341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CED">
        <w:rPr>
          <w:rFonts w:ascii="Times New Roman" w:hAnsi="Times New Roman" w:cs="Times New Roman"/>
          <w:b/>
          <w:sz w:val="28"/>
          <w:szCs w:val="28"/>
        </w:rPr>
        <w:t xml:space="preserve">«Объективная оценка личностных результатов воспитания как социально ориентированного сегмента </w:t>
      </w:r>
      <w:proofErr w:type="spellStart"/>
      <w:r w:rsidRPr="00354CED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354C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4CED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354CED">
        <w:rPr>
          <w:rFonts w:ascii="Times New Roman" w:hAnsi="Times New Roman" w:cs="Times New Roman"/>
          <w:b/>
          <w:sz w:val="28"/>
          <w:szCs w:val="28"/>
        </w:rPr>
        <w:t xml:space="preserve"> и планирование результативной воспитательной деятельности в школе»</w:t>
      </w:r>
    </w:p>
    <w:p w:rsidR="00341A0C" w:rsidRPr="00354CED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54CED">
        <w:rPr>
          <w:rFonts w:ascii="Times New Roman" w:hAnsi="Times New Roman" w:cs="Times New Roman"/>
          <w:sz w:val="28"/>
          <w:szCs w:val="28"/>
        </w:rPr>
        <w:t xml:space="preserve">На  основе анализа результатов мониторинга 2023 года форм </w:t>
      </w:r>
      <w:proofErr w:type="gramStart"/>
      <w:r w:rsidRPr="00354CED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354CED">
        <w:rPr>
          <w:rFonts w:ascii="Times New Roman" w:hAnsi="Times New Roman" w:cs="Times New Roman"/>
          <w:sz w:val="28"/>
          <w:szCs w:val="28"/>
        </w:rPr>
        <w:t xml:space="preserve"> от которых пришлось отказаться – нет, но нужно модифицировать формы воспитательной работы и добавить новые формы работы. 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Анализ</w:t>
      </w:r>
      <w:r w:rsidRPr="00341A0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результатов работы</w:t>
      </w:r>
      <w:r w:rsidRPr="00341A0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по</w:t>
      </w:r>
      <w:r w:rsidRPr="00341A0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направлению: </w:t>
      </w:r>
    </w:p>
    <w:p w:rsidR="00341A0C" w:rsidRPr="00341A0C" w:rsidRDefault="00341A0C" w:rsidP="00341A0C">
      <w:pPr>
        <w:pStyle w:val="a3"/>
        <w:spacing w:line="360" w:lineRule="auto"/>
        <w:ind w:left="57" w:right="57"/>
        <w:jc w:val="both"/>
      </w:pPr>
      <w:r w:rsidRPr="00341A0C">
        <w:rPr>
          <w:b/>
        </w:rPr>
        <w:t xml:space="preserve">«Трудовое (включая </w:t>
      </w:r>
      <w:proofErr w:type="spellStart"/>
      <w:r w:rsidRPr="00341A0C">
        <w:rPr>
          <w:b/>
        </w:rPr>
        <w:t>профориентационное</w:t>
      </w:r>
      <w:proofErr w:type="spellEnd"/>
      <w:r w:rsidRPr="00341A0C">
        <w:rPr>
          <w:b/>
        </w:rPr>
        <w:t xml:space="preserve">)» </w:t>
      </w:r>
      <w:r w:rsidRPr="00341A0C">
        <w:t>- на основе анализа результатов мониторинга 2023 г. (критерий оценки 3.1. «Развитость способности самостоятельно эффективно действовать в условиях постоянного обновления социальных и технологических реальностей»: группа «А» - 54,2%; группа «Б» - 51,2% при норме</w:t>
      </w:r>
      <w:r w:rsidRPr="00341A0C">
        <w:rPr>
          <w:spacing w:val="-1"/>
        </w:rPr>
        <w:t xml:space="preserve"> </w:t>
      </w:r>
      <w:r w:rsidRPr="00341A0C">
        <w:t>от 76% по 95,8% - различий в результатах между этими группами практически не выявлено; критерий оценки 4.1 «Развитость основных умений и навыков конструктивного взаимодействия, сотрудничества со взрослым обществом и сверстниками в социально значимых и трудовых аспектах деятельности»: группа «А»- 55,7%; группа «Б» - 62,6 % при норме ≥75% - разница в результатах между этими группами есть, но результаты все же ниже нормы. Развитость стремления к добросовестности конкуренции на основе приложения своего труда в различных видах деятельности группа: «А»- 40.8%; группа «Б» - 50.9 %  при норме ≥ 67%, Настроенность на принятие самостоятельных решений – внутриличностная основа развития способностей к самоорганизации своей деятельности</w:t>
      </w:r>
      <w:proofErr w:type="gramStart"/>
      <w:r w:rsidRPr="00341A0C">
        <w:t xml:space="preserve"> :</w:t>
      </w:r>
      <w:proofErr w:type="gramEnd"/>
      <w:r w:rsidRPr="00341A0C">
        <w:t xml:space="preserve"> группа А»- 45,2%; группа «Б» - 49,8  % при норме ≥60%  )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Изменение форм работы:</w:t>
      </w:r>
    </w:p>
    <w:p w:rsidR="004932B4" w:rsidRDefault="00341A0C" w:rsidP="00341A0C">
      <w:pPr>
        <w:pStyle w:val="a3"/>
        <w:spacing w:line="360" w:lineRule="auto"/>
        <w:ind w:left="57" w:right="57"/>
      </w:pPr>
      <w:r w:rsidRPr="00341A0C">
        <w:t>1. Было принято решение добавить социально</w:t>
      </w:r>
      <w:r w:rsidRPr="00341A0C">
        <w:rPr>
          <w:spacing w:val="1"/>
        </w:rPr>
        <w:t xml:space="preserve"> </w:t>
      </w:r>
      <w:r w:rsidRPr="00341A0C">
        <w:t>значимые</w:t>
      </w:r>
      <w:r w:rsidRPr="00341A0C">
        <w:rPr>
          <w:spacing w:val="1"/>
        </w:rPr>
        <w:t xml:space="preserve"> </w:t>
      </w:r>
      <w:r w:rsidRPr="00341A0C">
        <w:t>мастерские,</w:t>
      </w:r>
      <w:r w:rsidRPr="00341A0C">
        <w:rPr>
          <w:spacing w:val="1"/>
        </w:rPr>
        <w:t xml:space="preserve"> </w:t>
      </w:r>
      <w:r w:rsidRPr="00341A0C">
        <w:lastRenderedPageBreak/>
        <w:t>общественно значимые дела экологического, волонтерского, трудового характера под девизом «</w:t>
      </w:r>
      <w:r w:rsidR="004932B4">
        <w:t>Победа за нами</w:t>
      </w:r>
      <w:r w:rsidRPr="00341A0C">
        <w:t>»;</w:t>
      </w:r>
      <w:r w:rsidR="004932B4">
        <w:t xml:space="preserve"> </w:t>
      </w:r>
    </w:p>
    <w:p w:rsidR="004932B4" w:rsidRDefault="004932B4" w:rsidP="004932B4">
      <w:pPr>
        <w:pStyle w:val="a3"/>
        <w:spacing w:line="360" w:lineRule="auto"/>
        <w:ind w:left="57" w:right="57"/>
      </w:pPr>
      <w:r>
        <w:t>Дети во внеурочное время помогают фасовать сухари, соль, заготавливать свечи теплушки, тем самым у детей формируются такие качества</w:t>
      </w:r>
      <w:proofErr w:type="gramStart"/>
      <w:r>
        <w:t xml:space="preserve"> ,</w:t>
      </w:r>
      <w:proofErr w:type="gramEnd"/>
      <w:r>
        <w:t xml:space="preserve"> как трудолюбие, усидчивость, терпение, самостоятельность и многие другие.  </w:t>
      </w:r>
    </w:p>
    <w:p w:rsidR="00341A0C" w:rsidRPr="00341A0C" w:rsidRDefault="00341A0C" w:rsidP="00341A0C">
      <w:pPr>
        <w:pStyle w:val="a3"/>
        <w:spacing w:line="360" w:lineRule="auto"/>
        <w:ind w:left="57" w:right="57"/>
      </w:pPr>
      <w:r w:rsidRPr="00341A0C">
        <w:rPr>
          <w:spacing w:val="1"/>
        </w:rPr>
        <w:t xml:space="preserve"> </w:t>
      </w:r>
      <w:r w:rsidR="004932B4">
        <w:t xml:space="preserve">С </w:t>
      </w:r>
      <w:r w:rsidRPr="00341A0C">
        <w:t>целью</w:t>
      </w:r>
      <w:r w:rsidRPr="00341A0C">
        <w:rPr>
          <w:spacing w:val="1"/>
        </w:rPr>
        <w:t xml:space="preserve"> </w:t>
      </w:r>
      <w:r w:rsidRPr="00341A0C">
        <w:t>развития</w:t>
      </w:r>
      <w:r w:rsidRPr="00341A0C">
        <w:rPr>
          <w:spacing w:val="1"/>
        </w:rPr>
        <w:t xml:space="preserve"> </w:t>
      </w:r>
      <w:r w:rsidRPr="00341A0C">
        <w:t>способности</w:t>
      </w:r>
      <w:r w:rsidRPr="00341A0C">
        <w:rPr>
          <w:spacing w:val="1"/>
        </w:rPr>
        <w:t xml:space="preserve"> </w:t>
      </w:r>
      <w:r w:rsidRPr="00341A0C">
        <w:t>к</w:t>
      </w:r>
      <w:r w:rsidRPr="00341A0C">
        <w:rPr>
          <w:spacing w:val="1"/>
        </w:rPr>
        <w:t xml:space="preserve"> </w:t>
      </w:r>
      <w:r w:rsidRPr="00341A0C">
        <w:t>проявлению</w:t>
      </w:r>
      <w:r w:rsidRPr="00341A0C">
        <w:rPr>
          <w:spacing w:val="1"/>
        </w:rPr>
        <w:t xml:space="preserve"> </w:t>
      </w:r>
      <w:r w:rsidRPr="00341A0C">
        <w:t>самостоятельности</w:t>
      </w:r>
      <w:r w:rsidRPr="00341A0C">
        <w:rPr>
          <w:spacing w:val="1"/>
        </w:rPr>
        <w:t xml:space="preserve"> </w:t>
      </w:r>
      <w:r w:rsidRPr="00341A0C">
        <w:t>в</w:t>
      </w:r>
      <w:r w:rsidRPr="00341A0C">
        <w:rPr>
          <w:spacing w:val="1"/>
        </w:rPr>
        <w:t xml:space="preserve"> </w:t>
      </w:r>
      <w:r w:rsidRPr="00341A0C">
        <w:t>условиях</w:t>
      </w:r>
      <w:r w:rsidRPr="00341A0C">
        <w:rPr>
          <w:spacing w:val="1"/>
        </w:rPr>
        <w:t xml:space="preserve"> </w:t>
      </w:r>
      <w:r w:rsidRPr="00341A0C">
        <w:t>современных</w:t>
      </w:r>
      <w:r w:rsidRPr="00341A0C">
        <w:rPr>
          <w:spacing w:val="1"/>
        </w:rPr>
        <w:t xml:space="preserve"> </w:t>
      </w:r>
      <w:r w:rsidRPr="00341A0C">
        <w:t>социальных</w:t>
      </w:r>
      <w:r w:rsidRPr="00341A0C">
        <w:rPr>
          <w:spacing w:val="1"/>
        </w:rPr>
        <w:t xml:space="preserve"> </w:t>
      </w:r>
      <w:r w:rsidRPr="00341A0C">
        <w:t>и</w:t>
      </w:r>
      <w:r w:rsidRPr="00341A0C">
        <w:rPr>
          <w:spacing w:val="1"/>
        </w:rPr>
        <w:t xml:space="preserve"> </w:t>
      </w:r>
      <w:r w:rsidRPr="00341A0C">
        <w:t>технологических</w:t>
      </w:r>
      <w:r w:rsidRPr="00341A0C">
        <w:rPr>
          <w:spacing w:val="1"/>
        </w:rPr>
        <w:t xml:space="preserve"> </w:t>
      </w:r>
      <w:r w:rsidRPr="00341A0C">
        <w:t>реальностей</w:t>
      </w:r>
      <w:r w:rsidRPr="00341A0C">
        <w:rPr>
          <w:spacing w:val="1"/>
        </w:rPr>
        <w:t xml:space="preserve"> </w:t>
      </w:r>
      <w:r w:rsidRPr="00341A0C">
        <w:t>будет</w:t>
      </w:r>
      <w:r w:rsidRPr="00341A0C">
        <w:rPr>
          <w:spacing w:val="1"/>
        </w:rPr>
        <w:t xml:space="preserve"> </w:t>
      </w:r>
      <w:r w:rsidRPr="00341A0C">
        <w:t>разработан</w:t>
      </w:r>
      <w:r w:rsidRPr="00341A0C">
        <w:rPr>
          <w:spacing w:val="1"/>
        </w:rPr>
        <w:t xml:space="preserve"> </w:t>
      </w:r>
      <w:r w:rsidRPr="00341A0C">
        <w:t>и</w:t>
      </w:r>
      <w:r w:rsidRPr="00341A0C">
        <w:rPr>
          <w:spacing w:val="1"/>
        </w:rPr>
        <w:t xml:space="preserve"> </w:t>
      </w:r>
      <w:r w:rsidRPr="00341A0C">
        <w:t>апробирован</w:t>
      </w:r>
      <w:r w:rsidRPr="00341A0C">
        <w:rPr>
          <w:spacing w:val="1"/>
        </w:rPr>
        <w:t xml:space="preserve"> </w:t>
      </w:r>
      <w:r w:rsidRPr="00341A0C">
        <w:t>в</w:t>
      </w:r>
      <w:r w:rsidRPr="00341A0C">
        <w:rPr>
          <w:spacing w:val="1"/>
        </w:rPr>
        <w:t xml:space="preserve"> </w:t>
      </w:r>
      <w:r w:rsidRPr="00341A0C">
        <w:t>учебно-воспитательном</w:t>
      </w:r>
      <w:r w:rsidRPr="00341A0C">
        <w:rPr>
          <w:spacing w:val="1"/>
        </w:rPr>
        <w:t xml:space="preserve"> </w:t>
      </w:r>
      <w:r w:rsidRPr="00341A0C">
        <w:t>пространстве</w:t>
      </w:r>
      <w:r w:rsidRPr="00341A0C">
        <w:rPr>
          <w:spacing w:val="1"/>
        </w:rPr>
        <w:t xml:space="preserve"> </w:t>
      </w:r>
      <w:r w:rsidRPr="00341A0C">
        <w:t xml:space="preserve">школы </w:t>
      </w:r>
      <w:r w:rsidRPr="00341A0C">
        <w:rPr>
          <w:spacing w:val="1"/>
        </w:rPr>
        <w:t xml:space="preserve"> </w:t>
      </w:r>
      <w:r w:rsidRPr="00341A0C">
        <w:t>профориентационный</w:t>
      </w:r>
      <w:r w:rsidRPr="00341A0C">
        <w:rPr>
          <w:spacing w:val="-1"/>
        </w:rPr>
        <w:t xml:space="preserve"> </w:t>
      </w:r>
      <w:r w:rsidRPr="00341A0C">
        <w:t>курс внеурочной</w:t>
      </w:r>
      <w:r w:rsidRPr="00341A0C">
        <w:rPr>
          <w:spacing w:val="-3"/>
        </w:rPr>
        <w:t xml:space="preserve"> </w:t>
      </w:r>
      <w:r w:rsidRPr="00341A0C">
        <w:t>деятельности «Моя</w:t>
      </w:r>
      <w:r w:rsidRPr="00341A0C">
        <w:rPr>
          <w:spacing w:val="-3"/>
        </w:rPr>
        <w:t xml:space="preserve"> </w:t>
      </w:r>
      <w:r w:rsidRPr="00341A0C">
        <w:t>Россия</w:t>
      </w:r>
      <w:r w:rsidRPr="00341A0C">
        <w:rPr>
          <w:spacing w:val="-1"/>
        </w:rPr>
        <w:t xml:space="preserve"> </w:t>
      </w:r>
      <w:r w:rsidRPr="00341A0C">
        <w:t>– мои</w:t>
      </w:r>
      <w:r w:rsidRPr="00341A0C">
        <w:rPr>
          <w:spacing w:val="-1"/>
        </w:rPr>
        <w:t xml:space="preserve"> </w:t>
      </w:r>
      <w:r w:rsidRPr="00341A0C">
        <w:t xml:space="preserve">горизонты». Цели и задачи данного курса: </w:t>
      </w:r>
    </w:p>
    <w:p w:rsidR="00341A0C" w:rsidRPr="00341A0C" w:rsidRDefault="00341A0C" w:rsidP="00341A0C">
      <w:pPr>
        <w:pStyle w:val="a3"/>
        <w:spacing w:line="360" w:lineRule="auto"/>
        <w:ind w:left="57" w:right="57"/>
      </w:pPr>
      <w:r w:rsidRPr="00341A0C">
        <w:sym w:font="Symbol" w:char="F0B7"/>
      </w:r>
      <w:r w:rsidRPr="00341A0C">
        <w:t xml:space="preserve"> популяризация культуры труда, связь выбора профессии с персональным счастьем и развитием экономики страны;</w:t>
      </w:r>
    </w:p>
    <w:p w:rsidR="00341A0C" w:rsidRPr="00341A0C" w:rsidRDefault="00341A0C" w:rsidP="00341A0C">
      <w:pPr>
        <w:pStyle w:val="a3"/>
        <w:spacing w:line="360" w:lineRule="auto"/>
        <w:ind w:left="57" w:right="57"/>
      </w:pPr>
      <w:r w:rsidRPr="00341A0C">
        <w:t xml:space="preserve"> </w:t>
      </w:r>
      <w:r w:rsidRPr="00341A0C">
        <w:sym w:font="Symbol" w:char="F0B7"/>
      </w:r>
      <w:r w:rsidRPr="00341A0C">
        <w:t xml:space="preserve"> формирование представлений о развитии и достижениях страны, знакомство с отраслями экономики;</w:t>
      </w:r>
    </w:p>
    <w:p w:rsidR="00341A0C" w:rsidRPr="00341A0C" w:rsidRDefault="00341A0C" w:rsidP="00341A0C">
      <w:pPr>
        <w:pStyle w:val="a3"/>
        <w:spacing w:line="360" w:lineRule="auto"/>
        <w:ind w:left="57" w:right="57"/>
      </w:pPr>
      <w:r w:rsidRPr="00341A0C">
        <w:t xml:space="preserve"> </w:t>
      </w:r>
      <w:r w:rsidRPr="00341A0C">
        <w:sym w:font="Symbol" w:char="F0B7"/>
      </w:r>
      <w:r w:rsidRPr="00341A0C">
        <w:t xml:space="preserve"> знакомство с миром профессий, профессиональными навыками и качествами, системой профессионального образования в стране; </w:t>
      </w:r>
    </w:p>
    <w:p w:rsidR="00341A0C" w:rsidRPr="00341A0C" w:rsidRDefault="00341A0C" w:rsidP="00341A0C">
      <w:pPr>
        <w:pStyle w:val="a3"/>
        <w:spacing w:line="360" w:lineRule="auto"/>
        <w:ind w:left="57" w:right="57"/>
      </w:pPr>
      <w:r w:rsidRPr="00341A0C">
        <w:sym w:font="Symbol" w:char="F0B7"/>
      </w:r>
      <w:proofErr w:type="gramStart"/>
      <w:r w:rsidRPr="00341A0C">
        <w:t>создание обучающимся равных условий для самоопределения, карьерной навигации и профессионального развития с учетом персональных интересов и мотивов на благо процветания и благополучия страны.</w:t>
      </w:r>
      <w:proofErr w:type="gramEnd"/>
      <w:r w:rsidRPr="00341A0C"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341A0C" w:rsidRPr="00341A0C" w:rsidRDefault="00341A0C" w:rsidP="00341A0C">
      <w:pPr>
        <w:tabs>
          <w:tab w:val="left" w:pos="1009"/>
        </w:tabs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2. Введение новой формы работы по трудовому воспитанию - Кинолекторий «Мир рабочих профессий» </w:t>
      </w:r>
    </w:p>
    <w:p w:rsidR="00341A0C" w:rsidRPr="00341A0C" w:rsidRDefault="00341A0C" w:rsidP="00341A0C">
      <w:pPr>
        <w:tabs>
          <w:tab w:val="left" w:pos="1009"/>
        </w:tabs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3. Введение бесед-встреч с представителями разных профессий.  </w:t>
      </w:r>
    </w:p>
    <w:p w:rsidR="00341A0C" w:rsidRPr="00341A0C" w:rsidRDefault="00341A0C" w:rsidP="00341A0C">
      <w:pPr>
        <w:tabs>
          <w:tab w:val="left" w:pos="1009"/>
        </w:tabs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4. Контроль дежурства в школе, помощь в контроле правил поведения в коридорах школы и столовой, выпуск стенгазет, посвященных дежурству. </w:t>
      </w:r>
    </w:p>
    <w:p w:rsidR="00341A0C" w:rsidRPr="00341A0C" w:rsidRDefault="00341A0C" w:rsidP="00341A0C">
      <w:pPr>
        <w:tabs>
          <w:tab w:val="left" w:pos="1009"/>
        </w:tabs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lastRenderedPageBreak/>
        <w:t>5. В пла</w:t>
      </w:r>
      <w:r w:rsidR="004932B4">
        <w:rPr>
          <w:rFonts w:ascii="Times New Roman" w:hAnsi="Times New Roman" w:cs="Times New Roman"/>
          <w:sz w:val="28"/>
          <w:szCs w:val="28"/>
        </w:rPr>
        <w:t>н воспитательной работы включен классный час « День труда»</w:t>
      </w:r>
      <w:proofErr w:type="gramStart"/>
      <w:r w:rsidRPr="00341A0C">
        <w:rPr>
          <w:rFonts w:ascii="Times New Roman" w:hAnsi="Times New Roman" w:cs="Times New Roman"/>
          <w:sz w:val="28"/>
          <w:szCs w:val="28"/>
        </w:rPr>
        <w:t xml:space="preserve"> </w:t>
      </w:r>
      <w:r w:rsidR="004932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932B4">
        <w:rPr>
          <w:rFonts w:ascii="Times New Roman" w:hAnsi="Times New Roman" w:cs="Times New Roman"/>
          <w:sz w:val="28"/>
          <w:szCs w:val="28"/>
        </w:rPr>
        <w:t xml:space="preserve"> где</w:t>
      </w:r>
      <w:r w:rsidRPr="00341A0C">
        <w:rPr>
          <w:rFonts w:ascii="Times New Roman" w:hAnsi="Times New Roman" w:cs="Times New Roman"/>
          <w:sz w:val="28"/>
          <w:szCs w:val="28"/>
        </w:rPr>
        <w:t xml:space="preserve"> обучающиеся могут «примерить» на себя некоторые профессии и оценить свои способности и интересы в выбранном направлении.</w:t>
      </w:r>
    </w:p>
    <w:p w:rsidR="00341A0C" w:rsidRPr="00341A0C" w:rsidRDefault="00341A0C" w:rsidP="00341A0C">
      <w:pPr>
        <w:tabs>
          <w:tab w:val="left" w:pos="1009"/>
        </w:tabs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Анализ результатов</w:t>
      </w:r>
      <w:r w:rsidRPr="00341A0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работы</w:t>
      </w:r>
      <w:r w:rsidRPr="00341A0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по</w:t>
      </w:r>
      <w:r w:rsidRPr="00341A0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pacing w:val="-2"/>
          <w:sz w:val="28"/>
          <w:szCs w:val="28"/>
        </w:rPr>
        <w:t>направлению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Патриотическое </w:t>
      </w:r>
      <w:r w:rsidRPr="00341A0C">
        <w:rPr>
          <w:rFonts w:ascii="Times New Roman" w:hAnsi="Times New Roman" w:cs="Times New Roman"/>
          <w:spacing w:val="-2"/>
          <w:sz w:val="28"/>
          <w:szCs w:val="28"/>
        </w:rPr>
        <w:t>(критерии оценки 2.1 Сформированность внутриличностных основ для развития эмоционально-чувственного неприятия проявлений неуважительного отношения к ценностям своей и других культур»</w:t>
      </w:r>
      <w:r w:rsidRPr="00341A0C">
        <w:rPr>
          <w:rFonts w:ascii="Times New Roman" w:hAnsi="Times New Roman" w:cs="Times New Roman"/>
          <w:sz w:val="28"/>
          <w:szCs w:val="28"/>
        </w:rPr>
        <w:t>: группа «А» - 48,3 %; группа «Б» - 65,8 % при норме</w:t>
      </w:r>
      <w:r w:rsidRPr="00341A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sz w:val="28"/>
          <w:szCs w:val="28"/>
        </w:rPr>
        <w:t>≥ 65, результат группы Б лучше и соответствует норме.)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Изменение форм работы: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1. Чтобы повысить уровень патриотического настроя в нашей школе изменились формы работы, появились тематические занятия по темам «День памяти жертв фашизма», «День героев Отечества», «День космонавтики» и др. Обучающиеся занимаются изучением материалов школьной музейной комнаты, оформляют передвижные выставки, выступают на научно- практических конференциях 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>2. Большое внимание следует отводить  дискуссиям «Что ты понимаешь под словом патриотизм?», «Как относишься к символам России?». Такие формы работы дают возможность высказать свою точку зрения каждому ребенку.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 3. Обучающиеся массово принимали участие в акциях «Открытка Герою», «Видео в поддержку СВО», «Новогодняя игрушка Герою», «Письмо солдату». 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4. «Киноуроки в школах» - также эффективная форма работы. При этом обязательным является обсуждение увиденного, но также педагоги предложили ребятам социальную практику – общественно полезное дело, позволяющее закрепить и проявить рассматриваемое в фильме качество </w:t>
      </w:r>
      <w:r w:rsidRPr="00341A0C">
        <w:rPr>
          <w:rFonts w:ascii="Times New Roman" w:hAnsi="Times New Roman" w:cs="Times New Roman"/>
          <w:sz w:val="28"/>
          <w:szCs w:val="28"/>
        </w:rPr>
        <w:lastRenderedPageBreak/>
        <w:t xml:space="preserve">личности на практике. Данная форма развивается в школе активно, помогает охватить большее количество учащихся, удобна и наглядна. 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>5. Ведется большая работа по подготовке к конкурсу «Смотр строя и песни», в котором принимают участие все обучающиеся школы, военно-спортивная игра «А ну-ка парни», «красавица в погонах», соревнования допризывной молодежи.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>6. Волонтеры Победы проводят акции «Георгиевская ленточка», «Подарок ветерану», «Всё для победы», благоустройство мемориальных комплексов и могил ветеранов Вов и СВО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z w:val="28"/>
          <w:szCs w:val="28"/>
        </w:rPr>
        <w:t xml:space="preserve">7. Была введена Вахта Памяти, не только на праздник День Победы, но и на другие праздники как «День неизвестного солдата», «День Героев Отечества», «День вывода советских войск из Афганистана», начало СВО (24 февраля) </w:t>
      </w:r>
      <w:proofErr w:type="spellStart"/>
      <w:r w:rsidRPr="00341A0C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341A0C">
        <w:rPr>
          <w:rFonts w:ascii="Times New Roman" w:hAnsi="Times New Roman" w:cs="Times New Roman"/>
          <w:sz w:val="28"/>
          <w:szCs w:val="28"/>
        </w:rPr>
        <w:t>.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Анализ результатов</w:t>
      </w:r>
      <w:r w:rsidRPr="00341A0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работы</w:t>
      </w:r>
      <w:r w:rsidRPr="00341A0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z w:val="28"/>
          <w:szCs w:val="28"/>
        </w:rPr>
        <w:t>по</w:t>
      </w:r>
      <w:r w:rsidRPr="00341A0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b/>
          <w:spacing w:val="-2"/>
          <w:sz w:val="28"/>
          <w:szCs w:val="28"/>
        </w:rPr>
        <w:t>направлению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b/>
          <w:spacing w:val="-2"/>
          <w:sz w:val="28"/>
          <w:szCs w:val="28"/>
        </w:rPr>
        <w:t xml:space="preserve">Экологическая </w:t>
      </w:r>
      <w:r w:rsidRPr="00341A0C">
        <w:rPr>
          <w:rFonts w:ascii="Times New Roman" w:hAnsi="Times New Roman" w:cs="Times New Roman"/>
          <w:spacing w:val="-2"/>
          <w:sz w:val="28"/>
          <w:szCs w:val="28"/>
        </w:rPr>
        <w:t xml:space="preserve">(критерии оценки 6.1 Способность оценивать (в том числе – на практике) возможные последствия деятельности человека для окружающей среды) </w:t>
      </w:r>
      <w:r w:rsidRPr="00341A0C">
        <w:rPr>
          <w:rFonts w:ascii="Times New Roman" w:hAnsi="Times New Roman" w:cs="Times New Roman"/>
          <w:sz w:val="28"/>
          <w:szCs w:val="28"/>
        </w:rPr>
        <w:t>группа «А» - 53,1 %; группа «Б» - 59,7% при норме</w:t>
      </w:r>
      <w:r w:rsidRPr="00341A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sz w:val="28"/>
          <w:szCs w:val="28"/>
        </w:rPr>
        <w:t xml:space="preserve">≥ 55% соответствует нормам. </w:t>
      </w:r>
    </w:p>
    <w:p w:rsidR="00341A0C" w:rsidRPr="00341A0C" w:rsidRDefault="00341A0C" w:rsidP="00341A0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41A0C">
        <w:rPr>
          <w:rFonts w:ascii="Times New Roman" w:hAnsi="Times New Roman" w:cs="Times New Roman"/>
          <w:spacing w:val="-2"/>
          <w:sz w:val="28"/>
          <w:szCs w:val="28"/>
        </w:rPr>
        <w:t xml:space="preserve">Способность разумно ограничивать свои потребности, исходя из представления о последствиях для природы деятельности человека: </w:t>
      </w:r>
      <w:r w:rsidRPr="00341A0C">
        <w:rPr>
          <w:rFonts w:ascii="Times New Roman" w:hAnsi="Times New Roman" w:cs="Times New Roman"/>
          <w:sz w:val="28"/>
          <w:szCs w:val="28"/>
        </w:rPr>
        <w:t>группа «А» - 51 %; группа «Б» - 55 % при норме</w:t>
      </w:r>
      <w:r w:rsidRPr="00341A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1A0C">
        <w:rPr>
          <w:rFonts w:ascii="Times New Roman" w:hAnsi="Times New Roman" w:cs="Times New Roman"/>
          <w:sz w:val="28"/>
          <w:szCs w:val="28"/>
        </w:rPr>
        <w:t>≥ 65, результат группы Б лучше и соответствует норме.)</w:t>
      </w:r>
    </w:p>
    <w:p w:rsidR="00341A0C" w:rsidRPr="00341A0C" w:rsidRDefault="00341A0C" w:rsidP="00341A0C">
      <w:pPr>
        <w:spacing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A0C">
        <w:rPr>
          <w:rFonts w:ascii="Times New Roman" w:hAnsi="Times New Roman" w:cs="Times New Roman"/>
          <w:b/>
          <w:sz w:val="28"/>
          <w:szCs w:val="28"/>
        </w:rPr>
        <w:t>Изменение форм работы:</w:t>
      </w:r>
    </w:p>
    <w:p w:rsidR="004E1592" w:rsidRPr="00FE3CE6" w:rsidRDefault="00A97B51" w:rsidP="00FE3CE6">
      <w:pPr>
        <w:rPr>
          <w:rFonts w:ascii="Times New Roman" w:hAnsi="Times New Roman" w:cs="Times New Roman"/>
          <w:sz w:val="28"/>
          <w:szCs w:val="28"/>
        </w:rPr>
      </w:pPr>
      <w:r w:rsidRPr="00FE3CE6">
        <w:rPr>
          <w:rFonts w:ascii="Times New Roman" w:hAnsi="Times New Roman" w:cs="Times New Roman"/>
          <w:sz w:val="28"/>
          <w:szCs w:val="28"/>
        </w:rPr>
        <w:t xml:space="preserve">Чтобы повысить желание </w:t>
      </w:r>
      <w:r w:rsidR="004E1592" w:rsidRPr="00FE3CE6">
        <w:rPr>
          <w:rFonts w:ascii="Times New Roman" w:hAnsi="Times New Roman" w:cs="Times New Roman"/>
          <w:sz w:val="28"/>
          <w:szCs w:val="28"/>
        </w:rPr>
        <w:t>обучающихся добавили проведения мероприятий таких как:</w:t>
      </w:r>
    </w:p>
    <w:p w:rsidR="00FE3CE6" w:rsidRDefault="00FE3CE6" w:rsidP="00FE3CE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3CE6">
        <w:rPr>
          <w:rFonts w:ascii="Times New Roman" w:hAnsi="Times New Roman" w:cs="Times New Roman"/>
          <w:sz w:val="28"/>
          <w:szCs w:val="28"/>
        </w:rPr>
        <w:t>Посадка деревьев на территории школы, которые носят имя погибших бойцов СВО города Кузнецка</w:t>
      </w:r>
    </w:p>
    <w:p w:rsidR="00FE3CE6" w:rsidRDefault="00FE3CE6" w:rsidP="00A97B5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3CE6">
        <w:rPr>
          <w:rFonts w:ascii="Times New Roman" w:hAnsi="Times New Roman" w:cs="Times New Roman"/>
          <w:sz w:val="28"/>
          <w:szCs w:val="28"/>
        </w:rPr>
        <w:lastRenderedPageBreak/>
        <w:t>Птичьи столовые (изготовление кормушек, сочинение стихов, конкурс рисунков)</w:t>
      </w:r>
    </w:p>
    <w:p w:rsidR="00FE3CE6" w:rsidRPr="00FE3CE6" w:rsidRDefault="00FE3CE6" w:rsidP="00A97B5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3CE6">
        <w:rPr>
          <w:rFonts w:ascii="Times New Roman" w:hAnsi="Times New Roman" w:cs="Times New Roman"/>
          <w:sz w:val="28"/>
          <w:szCs w:val="28"/>
        </w:rPr>
        <w:t xml:space="preserve">Уборка территорий, водоемов, придомовых территорий от мусора </w:t>
      </w:r>
    </w:p>
    <w:p w:rsidR="004E1592" w:rsidRDefault="004E1592" w:rsidP="004E1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592">
        <w:rPr>
          <w:rFonts w:ascii="Times New Roman" w:hAnsi="Times New Roman" w:cs="Times New Roman"/>
          <w:sz w:val="28"/>
          <w:szCs w:val="28"/>
        </w:rPr>
        <w:t xml:space="preserve">День леса. 20 сентября    </w:t>
      </w:r>
    </w:p>
    <w:p w:rsidR="004E1592" w:rsidRPr="00905EEE" w:rsidRDefault="004E1592" w:rsidP="00905E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592">
        <w:rPr>
          <w:rFonts w:ascii="Times New Roman" w:hAnsi="Times New Roman" w:cs="Times New Roman"/>
          <w:sz w:val="28"/>
          <w:szCs w:val="28"/>
        </w:rPr>
        <w:t xml:space="preserve"> День моря. 27 сентября   </w:t>
      </w:r>
    </w:p>
    <w:p w:rsidR="004E1592" w:rsidRDefault="004E1592" w:rsidP="004E1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592">
        <w:rPr>
          <w:rFonts w:ascii="Times New Roman" w:hAnsi="Times New Roman" w:cs="Times New Roman"/>
          <w:sz w:val="28"/>
          <w:szCs w:val="28"/>
        </w:rPr>
        <w:t xml:space="preserve">  День птиц. 1 апреля    </w:t>
      </w:r>
    </w:p>
    <w:p w:rsidR="004E1592" w:rsidRDefault="00905EEE" w:rsidP="004E1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Всемирный ден</w:t>
      </w:r>
      <w:bookmarkStart w:id="0" w:name="_GoBack"/>
      <w:bookmarkEnd w:id="0"/>
      <w:r w:rsidR="004E1592" w:rsidRPr="004E1592">
        <w:rPr>
          <w:rFonts w:ascii="Times New Roman" w:hAnsi="Times New Roman" w:cs="Times New Roman"/>
          <w:sz w:val="28"/>
          <w:szCs w:val="28"/>
        </w:rPr>
        <w:t xml:space="preserve">ь Земли. 22 апреля     </w:t>
      </w:r>
    </w:p>
    <w:p w:rsidR="00341A0C" w:rsidRDefault="004E1592" w:rsidP="004E1592">
      <w:pPr>
        <w:pStyle w:val="a5"/>
        <w:ind w:left="7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592">
        <w:rPr>
          <w:rFonts w:ascii="Times New Roman" w:hAnsi="Times New Roman" w:cs="Times New Roman"/>
          <w:sz w:val="28"/>
          <w:szCs w:val="28"/>
        </w:rPr>
        <w:t>Конкурсы: рисунков «Мой любимый уголок природы», «Золотая осень», «Зимняя сказка», «Цвета радуги»; «Братья наши меньшие» плакатов «Я - житель планеты Земля», «Береги лес от пожара», «Очисти территорию от мусора»</w:t>
      </w:r>
    </w:p>
    <w:p w:rsidR="004E1592" w:rsidRPr="004E1592" w:rsidRDefault="004E1592" w:rsidP="004E1592">
      <w:pPr>
        <w:pStyle w:val="a5"/>
        <w:ind w:left="792"/>
        <w:rPr>
          <w:rFonts w:ascii="Times New Roman" w:hAnsi="Times New Roman" w:cs="Times New Roman"/>
          <w:sz w:val="28"/>
          <w:szCs w:val="28"/>
        </w:rPr>
      </w:pPr>
    </w:p>
    <w:sectPr w:rsidR="004E1592" w:rsidRPr="004E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5A3"/>
    <w:multiLevelType w:val="hybridMultilevel"/>
    <w:tmpl w:val="0D340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7926"/>
    <w:multiLevelType w:val="hybridMultilevel"/>
    <w:tmpl w:val="03B22E8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3F37D56"/>
    <w:multiLevelType w:val="hybridMultilevel"/>
    <w:tmpl w:val="31F8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0C"/>
    <w:rsid w:val="00341A0C"/>
    <w:rsid w:val="00354CED"/>
    <w:rsid w:val="004932B4"/>
    <w:rsid w:val="004E1592"/>
    <w:rsid w:val="00582D00"/>
    <w:rsid w:val="00905EEE"/>
    <w:rsid w:val="00A97B51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1A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E1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1A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E1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Учитель</cp:lastModifiedBy>
  <cp:revision>5</cp:revision>
  <dcterms:created xsi:type="dcterms:W3CDTF">2023-12-07T09:17:00Z</dcterms:created>
  <dcterms:modified xsi:type="dcterms:W3CDTF">2023-12-19T07:00:00Z</dcterms:modified>
</cp:coreProperties>
</file>